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/>
          <w:bCs/>
          <w:bdr w:val="none" w:color="auto" w:sz="0" w:space="0"/>
        </w:rPr>
        <w:t>第十四章  建设巩固国防和强大人民军队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重要知识点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1.建设巩固国防和强大人民军队的重大意义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2.党在新时代的强军目标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3.坚持党对人民军队绝对领导的根本原则和制度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练习题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一、选择题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（一）单选题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1.巩固（  ）是新时代坚持和发展中国特色社会主义、实现中华民族伟大复兴的战略支撑。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A.国家安全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B.习近平强军思想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C.国防和强大人民军队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D.综合国力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2.当今世界，（  ）仍然是时代主题，但并不太平。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A.战争与革命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B.和平与发展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C.合作与发展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D.合作与共赢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3.（  ）是执行党的政治任务的武装集团，党和人民所需就是军队使命任务所系。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A.警察部队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B.人民军队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C.预备役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D.火箭军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4.（  ）是灵魂，决定军队建设的政治方向。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B.能打胜仗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C.作风优良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5.坚持（  ）是人民军队永远不变的军魂。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A.全心全意为人民服务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B.强军目标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C.人民至上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D.党对人民军队的绝对领导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6.（  ）是核心，反映军队的根本职能和军队建设的根本指向。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B.能打胜仗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C.作风优良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7.（  ）是保证，关系军队的性质、宗旨、本色。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B.能打胜仗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C.作风优良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8.党的十九大提出，到（  ）把人民军队全面建成世界一流军队。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A.2025年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B.2035年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C.2045年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D.本世纪中叶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9.（  ）进一步充实了国防和军队现代化的目标任务和发展步骤，明确提出确保2027年实现建军一百年奋斗目标。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A.党的十八届三中全会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B.党的十九大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C.党的十九届五中全会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D.党的二十大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10.坚持（  ），是马克思主义建党建军的一条基本原则。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A.人民至上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B.全心全意为人民服务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C.党对人民军队的绝对领导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D.作风优良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11.（  ）是坚持党对人民军队绝对领导的根本制度和根本实现形式，在党领导军队的一整套制度体系中处于最高层次、居于统领地位。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A.党委（支部）统一的集体领导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B.军委主席负责制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C.政治委员制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D.政治机关制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12.（  ）是人民军队的立军之本。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A.政治建军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B.改革强军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C.科技强军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D.依法治军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13.（  ）是提高实战能力的重要途径和抓手，是最直接的军事斗争准备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C.军事训练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D.科学练兵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14.（  ）是实现富国和强军相统一的重要政治保障。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A.军民情深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B.人民幸福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C.军政军民团结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D.民族团结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15.坚持从严治军铁律，坚持抓住领导干部这个（  ）……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A.“关键少数”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B.“总钥匙”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C.“总开关”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D.“牛鼻子”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1.C  2.B  3.B  4.A  5.D 6.B  7.C  8.D 9.C 10.C  11.B  12.A 13.C  14.C 15.A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pacing w:val="7"/>
          <w:bdr w:val="none" w:color="auto" w:sz="0" w:space="0"/>
        </w:rPr>
        <w:t>（二）多选题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1.建设（  ）和发展利益相适应的巩固国防和强大人民军队，是新时代党和国家事业发展的必然要求。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A.同我国国际地位相称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B.同国家安全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C.同国家富强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D.同人民幸福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2.人民军队必须坚定站在党的旗帜下,（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A.坚决听党指挥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B.坚决保卫社会主义制度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C.坚决维护国家政权安全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D.坚决维护政治社会大局稳定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3.习近平在2012年12月中央军委扩大会议上提出,走中国特色强军之路,为建设一支（  ）的人民军队而奋斗。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B.能打胜仗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C.作风优良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4.（  ）是军队的根本价值所在。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A.听党指挥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B.能打仗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C.打胜仗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D.纪律严明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5.到2035年基本实现国防和军队现代化。这一步的关键是实现（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A.军事理论现代化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B.军队组织形态现代化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C.军事人员现代化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D.武器装备现代化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6.党对人民军队的绝对领导，是（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A.建军之本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B.立党之基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C.执政之源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D.强军之魂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7.新的征程上，开创国防和军队现代化新局面，必须全面推进（  ）、依法治军，加快把人民军队建设成为世界一流军队，以更强大的能力、更可靠的手段捍卫国家主权、安全、发展利益。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A.政治建军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B.改革强军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C.科技强军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D.人才强军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8.（  ），是治军带兵的铁律，也是建设强大军队的基本规律。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A.政治建军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B.改革强军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C.厉行法治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D.严肃军纪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9.（  ），是人民军队血性胆魄的生动写照。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A.敢于斗争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B.敢于胜利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C.一不怕苦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D.二不怕死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10.在枪林弹雨的战场上，面对气焰嚣张的强大敌人，人民军队发出了“三个不相信”的英雄宣言：在革命战士面前（  ）！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A.不相信有完不成的任务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B.不相信有克服不了的困难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C.不相信有攻克不了的堡垒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D.不相信有战胜不了的敌人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28"/>
          <w:szCs w:val="28"/>
          <w:bdr w:val="none" w:color="auto" w:sz="0" w:space="0"/>
        </w:rPr>
        <w:t>参考答案</w:t>
      </w:r>
      <w:r>
        <w:rPr>
          <w:rStyle w:val="6"/>
          <w:i/>
          <w:iCs/>
          <w:sz w:val="19"/>
          <w:szCs w:val="19"/>
          <w:bdr w:val="none" w:color="auto" w:sz="0" w:space="0"/>
          <w:vertAlign w:val="superscript"/>
        </w:rPr>
        <w:t>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1.AB  2.ABCD  3.ABC  4.BC  5.ABCD  6.AD  7.ABCD  8.CD  9.ABCD  10.ABD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8"/>
          <w:sz w:val="24"/>
          <w:szCs w:val="24"/>
          <w:bdr w:val="none" w:color="auto" w:sz="0" w:space="0"/>
          <w:shd w:val="clear" w:fill="FFFFFF"/>
        </w:rPr>
        <w:t>二、简答题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bdr w:val="none" w:color="auto" w:sz="0" w:space="0"/>
        </w:rPr>
        <w:t>1、习近平强军思想的主要内容集中体现哪些方面？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答：明确党对人民军队的绝对领导是人民军队建军之本、强军之魂；明确强国必须强军；明确党在新时代的强军目标是建设一支听党指挥、能打胜仗、作风优良的人民军队；明确军队是要准备打仗的；明确推进强军事业必须坚持政治建军、改革强军、科技强军、人才强军、依法治军；明确改革是强军的必由之路；明确科技是核心战斗力；明确强军之道要在得人；明确依法治军是我们党建军治军基本方式；明确军民融合发展是兴国之举、强军之策；明确作风优良是我军鲜明特色和政治优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5"/>
          <w:bdr w:val="none" w:color="auto" w:sz="0" w:space="0"/>
        </w:rPr>
        <w:t>2、怎样坚持政治建军、改⾰强军、科技强军、⼈才强军、依法治军？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答：新的征程上，开创国防和军队现代化新局⾯，必须全⾯推进政治建军、改⾰强军、科技强军、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⼈才强军、依法治军。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　（1）政治建军是⼈民军队的⽴军之本。抓军队建设⾸先要从政治上看，坚持从思想上政治上建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设和掌握部队，强化政治意识、⼤局意识、核⼼意识、看齐意识，确保枪杆⼦永远掌握在忠于党的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可靠的⼈⼿中。党的领导和党的建设是⼈民军队建设发展的关键，要着⼒抓好党的政治建设，深化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党的创新理论武装，锻造坚强有⼒的党组织，增强各级党组织的领导⼒、组织⼒、执⾏⼒。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　（2）改⾰是决定⼈民军队发展壮⼤、制胜未来的关键⼀招。新时代，我们党全⾯实施改⾰强军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战略，⼤⼑阔斧深化国防和军队改⾰，改⾰领导指挥体制，构建中国特⾊现代军事⼒量体系，建⽴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健全中国特⾊社会主义军事政策制度体系。必须继续全⾯实施改⾰强军战略，推动国防和军队改⾰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⾛深⾛实，使⼈民军队现代化⽔平和实战能⼒不断迈上新台阶。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　（3）科技是核⼼战⽃⼒，是军事发展中最活跃、最具⾰命性的因素。军事科技的每⼀次突破，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都极⼤提升了军队的作战能⼒。⼀流军队要求⼀流科技，必须全⾯实施科技强军战略，建设创新型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⼈民军队，加强前瞻性、先导性、探索性、颠覆性技术研究。强化军事价值、知识价值、创新贡献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导向，把科技优势转化为能⼒优势、作战优势，让先进科学技术尽快转化为现实战⽃⼒。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　（4）⼈才是推动⼈民军队⾼质量发展、赢得军事竞争和未来战争主动的关键因素，必须实施新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时代⼈才强军战略，锻造德才兼备的⾼素质、专业化新型军事⼈才。坚持政治标准是⼈民军队⼈才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第⼀位的标准，坚持把能打仗、打胜仗作为⼈才⼯作出发点和落脚点，坚持⾛好⼈才⾃主培养之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路。加强现代科技特别是军事⾼技术知识学习，以科技素养提升促进能⼒素质升级，创新军事⼈⼒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资源管理。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　（5）依法治军是我们党建军治军基本⽅式。⼀⽀现代化军队必然是法治军队。厉⾏法治、严肃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军纪，是治军带兵的铁律，也是建设强⼤军队的基本规律。必须贯彻依法治军战略，紧紧围绕党在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新时代的强军⽬标，着眼全⾯加强⾰命化现代化正规化建设，坚持党对⼈民军队的绝对领导，坚持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战⽃⼒标准，坚持建设中国特⾊军事法治体系，坚持按照法治要求转变治军⽅式，坚持从严治军铁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律，坚持抓住领导⼲部这个“关键少数”，坚持官兵主体地位，坚持贯彻全⾯依法治国要求。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ZDVkZDYxYTZiZjk3ZjkzZWNjMDIxOTAxMTZiYzMifQ=="/>
  </w:docVars>
  <w:rsids>
    <w:rsidRoot w:val="00000000"/>
    <w:rsid w:val="4F6B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2023-12-04T02:42:17Z</dcterms:created>
  <dc:creator>Administrator</dc:creator>
  <cp:lastModifiedBy>豆(๑¯ω¯๑)豆</cp:lastModifiedBy>
  <dcterms:modified xsi:type="dcterms:W3CDTF">2023-12-04T02:42:21Z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5920758882D84BD9B5DDA5D793024BD4_12</vt:lpwstr>
  </property>
</Properties>
</file>